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CBB" w:rsidRDefault="00065CBB">
      <w:pPr>
        <w:rPr>
          <w:rFonts w:hint="c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91.5pt;margin-top:5.2pt;width:307.5pt;height:61.5pt;z-index:251663360" stroked="f">
            <v:textbox>
              <w:txbxContent>
                <w:p w:rsidR="00065CBB" w:rsidRPr="00187F94" w:rsidRDefault="00065CBB" w:rsidP="00065CBB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065CBB" w:rsidRPr="00187F94" w:rsidRDefault="00065CBB" w:rsidP="00065CBB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065CBB" w:rsidRPr="00187F94" w:rsidRDefault="00065CBB" w:rsidP="00065CBB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</w:p>
    <w:p w:rsidR="005E0504" w:rsidRDefault="00AA344B">
      <w:r>
        <w:rPr>
          <w:noProof/>
        </w:rPr>
        <w:pict>
          <v:shape id="_x0000_s1027" type="#_x0000_t202" style="position:absolute;margin-left:12.75pt;margin-top:-9.15pt;width:352.5pt;height:38.25pt;z-index:251659264" stroked="f">
            <v:fill opacity="0"/>
            <v:textbox>
              <w:txbxContent>
                <w:p w:rsidR="005E0504" w:rsidRPr="005E0504" w:rsidRDefault="00E6512E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3</w:t>
                  </w:r>
                  <w:r w:rsidR="007E589D"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 xml:space="preserve">.1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สารสนเทศผู้รับบริการและผู้มีส่วนได้ส่วนเสีย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3.75pt;margin-top:-12.9pt;width:373.5pt;height:45.75pt;z-index:251658240" fillcolor="#8064a2 [3207]" strokecolor="#8064a2 [3207]" strokeweight="10pt">
            <v:stroke linestyle="thinThin"/>
            <v:shadow color="#868686"/>
            <v:textbox>
              <w:txbxContent>
                <w:p w:rsidR="005E0504" w:rsidRDefault="005E0504"/>
              </w:txbxContent>
            </v:textbox>
          </v:shape>
        </w:pict>
      </w:r>
    </w:p>
    <w:p w:rsidR="005E0504" w:rsidRDefault="005E0504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5E0504" w:rsidRPr="005E0504" w:rsidTr="005E0504">
        <w:tc>
          <w:tcPr>
            <w:tcW w:w="4724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5E0504" w:rsidRPr="005E0504" w:rsidRDefault="005E0504" w:rsidP="005E0504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2A3B41" w:rsidRPr="005E0504" w:rsidTr="005E0504">
        <w:tc>
          <w:tcPr>
            <w:tcW w:w="4724" w:type="dxa"/>
          </w:tcPr>
          <w:p w:rsidR="002A3B41" w:rsidRPr="005E0504" w:rsidRDefault="00E6512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การรับฟัง เรียนรู้ รวบรวมข้อมูลสารสนเทศ ผู้รับบริการและผู้มีส่วนได้ส่วนเสีย ในปัจจุบัน(1) และอนาคต (2)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2A3B41" w:rsidRPr="00E6512E" w:rsidRDefault="00E6512E">
            <w:r>
              <w:rPr>
                <w:rFonts w:hint="cs"/>
                <w:cs/>
              </w:rPr>
              <w:t xml:space="preserve">การประเมินความพึงพอใจและความผูกพัน(3) ไม่พึงพอใจ(5)  และเทียบคู่เทียบ (4) </w:t>
            </w:r>
          </w:p>
        </w:tc>
        <w:tc>
          <w:tcPr>
            <w:tcW w:w="4725" w:type="dxa"/>
          </w:tcPr>
          <w:p w:rsidR="002A3B41" w:rsidRPr="00BC3F6A" w:rsidRDefault="002A3B41" w:rsidP="00BC3F6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A3B41" w:rsidRPr="005E0504" w:rsidTr="005E0504">
        <w:tc>
          <w:tcPr>
            <w:tcW w:w="4724" w:type="dxa"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25" w:type="dxa"/>
          </w:tcPr>
          <w:p w:rsidR="002A3B41" w:rsidRPr="0096766B" w:rsidRDefault="002A3B41" w:rsidP="0096766B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2A3B41" w:rsidRPr="005E0504" w:rsidRDefault="002A3B4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0504" w:rsidRDefault="005E0504"/>
    <w:p w:rsidR="00563D05" w:rsidRDefault="00563D05">
      <w:pPr>
        <w:rPr>
          <w:rFonts w:hint="cs"/>
        </w:rPr>
      </w:pPr>
    </w:p>
    <w:p w:rsidR="00563D05" w:rsidRDefault="00563D05">
      <w:pPr>
        <w:rPr>
          <w:rFonts w:hint="cs"/>
        </w:rPr>
      </w:pPr>
    </w:p>
    <w:p w:rsidR="00563D05" w:rsidRDefault="00563D05">
      <w:pPr>
        <w:rPr>
          <w:rFonts w:hint="cs"/>
        </w:rPr>
      </w:pPr>
    </w:p>
    <w:p w:rsidR="00563D05" w:rsidRDefault="00563D05">
      <w:pPr>
        <w:rPr>
          <w:rFonts w:hint="cs"/>
        </w:rPr>
      </w:pPr>
    </w:p>
    <w:p w:rsidR="00563D05" w:rsidRDefault="00563D05">
      <w:pPr>
        <w:rPr>
          <w:rFonts w:hint="cs"/>
        </w:rPr>
      </w:pPr>
    </w:p>
    <w:p w:rsidR="00563D05" w:rsidRDefault="00563D05">
      <w:pPr>
        <w:rPr>
          <w:rFonts w:hint="cs"/>
        </w:rPr>
      </w:pPr>
    </w:p>
    <w:p w:rsidR="002A3B41" w:rsidRDefault="00563D05">
      <w:pPr>
        <w:rPr>
          <w:cs/>
        </w:rPr>
      </w:pPr>
      <w:r>
        <w:rPr>
          <w:noProof/>
        </w:rPr>
        <w:lastRenderedPageBreak/>
        <w:pict>
          <v:shape id="_x0000_s1032" type="#_x0000_t202" style="position:absolute;margin-left:390pt;margin-top:11.8pt;width:307.5pt;height:61.5pt;z-index:251664384" stroked="f">
            <v:textbox>
              <w:txbxContent>
                <w:p w:rsidR="00563D05" w:rsidRPr="00187F94" w:rsidRDefault="00563D05" w:rsidP="00563D05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หน่วยงาน..............................................................................................</w:t>
                  </w:r>
                </w:p>
                <w:p w:rsidR="00563D05" w:rsidRPr="00187F94" w:rsidRDefault="00563D05" w:rsidP="00563D05">
                  <w:pPr>
                    <w:spacing w:after="0" w:line="240" w:lineRule="auto"/>
                    <w:rPr>
                      <w:rFonts w:ascii="TH SarabunPSK" w:hAnsi="TH SarabunPSK" w:cs="TH SarabunPSK"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ผู้รับผิดชอบ ..........................................................................................</w:t>
                  </w:r>
                </w:p>
                <w:p w:rsidR="00563D05" w:rsidRPr="00187F94" w:rsidRDefault="00563D05" w:rsidP="00563D05">
                  <w:pPr>
                    <w:spacing w:after="0" w:line="240" w:lineRule="auto"/>
                    <w:rPr>
                      <w:rFonts w:ascii="TH SarabunPSK" w:hAnsi="TH SarabunPSK" w:cs="TH SarabunPSK"/>
                      <w:cs/>
                    </w:rPr>
                  </w:pPr>
                  <w:r w:rsidRPr="00187F94">
                    <w:rPr>
                      <w:rFonts w:ascii="TH SarabunPSK" w:hAnsi="TH SarabunPSK" w:cs="TH SarabunPSK"/>
                      <w:cs/>
                    </w:rPr>
                    <w:t>หมายเลขโทรศัพท์...................................................................................</w:t>
                  </w:r>
                </w:p>
              </w:txbxContent>
            </v:textbox>
          </v:shape>
        </w:pict>
      </w:r>
    </w:p>
    <w:p w:rsidR="002A3B41" w:rsidRDefault="00AA344B" w:rsidP="002A3B41">
      <w:r>
        <w:rPr>
          <w:noProof/>
        </w:rPr>
        <w:pict>
          <v:shape id="_x0000_s1029" type="#_x0000_t202" style="position:absolute;margin-left:12.75pt;margin-top:-9.15pt;width:361.5pt;height:38.25pt;z-index:251662336" stroked="f">
            <v:fill opacity="0"/>
            <v:textbox>
              <w:txbxContent>
                <w:p w:rsidR="002A3B41" w:rsidRPr="005E0504" w:rsidRDefault="00E6512E" w:rsidP="002A3B41">
                  <w:pP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</w:rPr>
                    <w:t xml:space="preserve">3.2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การสร้างความ</w:t>
                  </w:r>
                  <w:proofErr w:type="spellStart"/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ผูกพัน</w:t>
                  </w:r>
                  <w:bookmarkStart w:id="0" w:name="_GoBack"/>
                  <w:bookmarkEnd w:id="0"/>
                  <w:proofErr w:type="spellEnd"/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-3.75pt;margin-top:-12.9pt;width:373.5pt;height:45.75pt;z-index:251661312" fillcolor="#8064a2 [3207]" strokecolor="#8064a2 [3207]" strokeweight="10pt">
            <v:stroke linestyle="thinThin"/>
            <v:shadow color="#868686"/>
            <v:textbox>
              <w:txbxContent>
                <w:p w:rsidR="002A3B41" w:rsidRDefault="002A3B41" w:rsidP="002A3B41"/>
              </w:txbxContent>
            </v:textbox>
          </v:shape>
        </w:pict>
      </w:r>
    </w:p>
    <w:p w:rsidR="002A3B41" w:rsidRDefault="002A3B41" w:rsidP="002A3B41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2A3B41" w:rsidRPr="005E0504" w:rsidTr="0039167A">
        <w:tc>
          <w:tcPr>
            <w:tcW w:w="4724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ประเด็นพิจารณา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แนวทางการดำเนินการ</w:t>
            </w:r>
          </w:p>
        </w:tc>
        <w:tc>
          <w:tcPr>
            <w:tcW w:w="4725" w:type="dxa"/>
          </w:tcPr>
          <w:p w:rsidR="002A3B41" w:rsidRPr="005E0504" w:rsidRDefault="002A3B41" w:rsidP="0039167A">
            <w:pPr>
              <w:jc w:val="center"/>
              <w:rPr>
                <w:rFonts w:ascii="TH SarabunPSK" w:hAnsi="TH SarabunPSK" w:cs="TH SarabunPSK"/>
                <w:sz w:val="40"/>
                <w:szCs w:val="40"/>
              </w:rPr>
            </w:pPr>
            <w:r w:rsidRPr="005E0504">
              <w:rPr>
                <w:rFonts w:ascii="TH SarabunPSK" w:hAnsi="TH SarabunPSK" w:cs="TH SarabunPSK"/>
                <w:sz w:val="40"/>
                <w:szCs w:val="40"/>
                <w:cs/>
              </w:rPr>
              <w:t>ผลการดำเนินการ</w:t>
            </w:r>
          </w:p>
        </w:tc>
      </w:tr>
      <w:tr w:rsidR="007E589D" w:rsidRPr="005E0504" w:rsidTr="0039167A">
        <w:tc>
          <w:tcPr>
            <w:tcW w:w="4724" w:type="dxa"/>
          </w:tcPr>
          <w:p w:rsidR="007E589D" w:rsidRPr="00E6512E" w:rsidRDefault="00E6512E" w:rsidP="00E6512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กำหนดความต้องกาของผู้รับบริการและผู้มีส่วนได้ส่วนเสียของผลผลิตและบริการ (6)</w:t>
            </w:r>
          </w:p>
        </w:tc>
        <w:tc>
          <w:tcPr>
            <w:tcW w:w="4725" w:type="dxa"/>
          </w:tcPr>
          <w:p w:rsidR="007E589D" w:rsidRPr="00BC3F6A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 w:val="restart"/>
          </w:tcPr>
          <w:p w:rsidR="007E589D" w:rsidRPr="00647DDE" w:rsidRDefault="007E589D" w:rsidP="00647DDE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BC3F6A" w:rsidRDefault="00E6512E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การใช้สารสนเทศปรับปรุงและค้นหาโอกาสในการสร้างนวัตกรรมตอบสนอบความต้องการ(7) และจำแนกกลุ่มปัจจุบัน-อนาคต(8)</w:t>
            </w:r>
          </w:p>
        </w:tc>
        <w:tc>
          <w:tcPr>
            <w:tcW w:w="4725" w:type="dxa"/>
          </w:tcPr>
          <w:p w:rsidR="007E589D" w:rsidRPr="00BC3F6A" w:rsidRDefault="007E589D" w:rsidP="00647DDE">
            <w:pPr>
              <w:pStyle w:val="aa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E6512E" w:rsidRDefault="00051FCE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สร้างความสัมพันธ์ (9)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7E589D" w:rsidRDefault="00051FCE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การจัดการข้อร้องเรียน (10)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5E0504" w:rsidRDefault="00051FCE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การสื่อสารถึง เรียนรู้ ปรับปรุง และสร้างนวัตกรรมสู่องค์การยั่งยืน</w:t>
            </w: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89D" w:rsidRPr="005E0504" w:rsidTr="0039167A">
        <w:tc>
          <w:tcPr>
            <w:tcW w:w="4724" w:type="dxa"/>
          </w:tcPr>
          <w:p w:rsidR="007E589D" w:rsidRPr="007E589D" w:rsidRDefault="007E589D" w:rsidP="0039167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725" w:type="dxa"/>
          </w:tcPr>
          <w:p w:rsidR="007E589D" w:rsidRPr="0096766B" w:rsidRDefault="007E589D" w:rsidP="0039167A">
            <w:pPr>
              <w:pStyle w:val="aa"/>
              <w:numPr>
                <w:ilvl w:val="0"/>
                <w:numId w:val="1"/>
              </w:num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725" w:type="dxa"/>
            <w:vMerge/>
          </w:tcPr>
          <w:p w:rsidR="007E589D" w:rsidRPr="005E0504" w:rsidRDefault="007E589D" w:rsidP="003916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A3B41" w:rsidRDefault="002A3B41" w:rsidP="002A3B41"/>
    <w:p w:rsidR="000174FD" w:rsidRPr="00102B52" w:rsidRDefault="000174FD" w:rsidP="007E589D"/>
    <w:sectPr w:rsidR="000174FD" w:rsidRPr="00102B52" w:rsidSect="005E0504">
      <w:headerReference w:type="default" r:id="rId9"/>
      <w:pgSz w:w="16838" w:h="11906" w:orient="landscape"/>
      <w:pgMar w:top="1841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FDD" w:rsidRDefault="00F60FDD" w:rsidP="005E0504">
      <w:pPr>
        <w:spacing w:after="0" w:line="240" w:lineRule="auto"/>
      </w:pPr>
      <w:r>
        <w:separator/>
      </w:r>
    </w:p>
  </w:endnote>
  <w:endnote w:type="continuationSeparator" w:id="0">
    <w:p w:rsidR="00F60FDD" w:rsidRDefault="00F60FDD" w:rsidP="005E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FDD" w:rsidRDefault="00F60FDD" w:rsidP="005E0504">
      <w:pPr>
        <w:spacing w:after="0" w:line="240" w:lineRule="auto"/>
      </w:pPr>
      <w:r>
        <w:separator/>
      </w:r>
    </w:p>
  </w:footnote>
  <w:footnote w:type="continuationSeparator" w:id="0">
    <w:p w:rsidR="00F60FDD" w:rsidRDefault="00F60FDD" w:rsidP="005E0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0504" w:rsidRPr="00065CBB" w:rsidRDefault="0029492D">
    <w:pPr>
      <w:pStyle w:val="a3"/>
      <w:rPr>
        <w:rFonts w:ascii="TH SarabunPSK" w:hAnsi="TH SarabunPSK" w:cs="TH SarabunPSK"/>
        <w:b/>
        <w:bCs/>
        <w:sz w:val="64"/>
        <w:szCs w:val="64"/>
        <w:cs/>
      </w:rPr>
    </w:pPr>
    <w:r w:rsidRPr="00065CBB">
      <w:rPr>
        <w:rFonts w:ascii="TH SarabunPSK" w:hAnsi="TH SarabunPSK" w:cs="TH SarabunPSK"/>
        <w:b/>
        <w:bCs/>
        <w:noProof/>
        <w:sz w:val="64"/>
        <w:szCs w:val="64"/>
      </w:rPr>
      <w:drawing>
        <wp:anchor distT="0" distB="0" distL="114300" distR="114300" simplePos="0" relativeHeight="251662336" behindDoc="1" locked="0" layoutInCell="1" allowOverlap="1" wp14:anchorId="22E8553D" wp14:editId="461AC766">
          <wp:simplePos x="0" y="0"/>
          <wp:positionH relativeFrom="column">
            <wp:posOffset>7581900</wp:posOffset>
          </wp:positionH>
          <wp:positionV relativeFrom="paragraph">
            <wp:posOffset>-69215</wp:posOffset>
          </wp:positionV>
          <wp:extent cx="723900" cy="733425"/>
          <wp:effectExtent l="19050" t="0" r="0" b="0"/>
          <wp:wrapNone/>
          <wp:docPr id="2" name="รูปภาพ 1" descr="traa_ph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aa_phng.jpg"/>
                  <pic:cNvPicPr/>
                </pic:nvPicPr>
                <pic:blipFill>
                  <a:blip r:embed="rId1">
                    <a:lum bright="2000" contrast="17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E0504" w:rsidRPr="00065CBB">
      <w:rPr>
        <w:rFonts w:ascii="TH SarabunPSK" w:hAnsi="TH SarabunPSK" w:cs="TH SarabunPSK"/>
        <w:b/>
        <w:bCs/>
        <w:noProof/>
        <w:sz w:val="64"/>
        <w:szCs w:val="64"/>
      </w:rPr>
      <w:drawing>
        <wp:anchor distT="0" distB="0" distL="114300" distR="114300" simplePos="0" relativeHeight="251658240" behindDoc="0" locked="0" layoutInCell="1" allowOverlap="1" wp14:anchorId="0C605D6A" wp14:editId="67EC5850">
          <wp:simplePos x="0" y="0"/>
          <wp:positionH relativeFrom="column">
            <wp:posOffset>8305800</wp:posOffset>
          </wp:positionH>
          <wp:positionV relativeFrom="paragraph">
            <wp:posOffset>-21590</wp:posOffset>
          </wp:positionV>
          <wp:extent cx="723900" cy="628650"/>
          <wp:effectExtent l="19050" t="0" r="0" b="0"/>
          <wp:wrapNone/>
          <wp:docPr id="1" name="รูปภาพ 0" descr="index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x.jpe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23900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344B" w:rsidRPr="00065CBB">
      <w:rPr>
        <w:rFonts w:ascii="TH SarabunPSK" w:hAnsi="TH SarabunPSK" w:cs="TH SarabunPSK"/>
        <w:b/>
        <w:bCs/>
        <w:noProof/>
        <w:sz w:val="64"/>
        <w:szCs w:val="64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margin-left:-4.5pt;margin-top:-9.2pt;width:712.5pt;height:0;z-index:251659264;mso-position-horizontal-relative:text;mso-position-vertical-relative:text" o:connectortype="straight" strokeweight="4pt"/>
      </w:pict>
    </w:r>
    <w:r w:rsidR="00AA344B" w:rsidRPr="00065CBB">
      <w:rPr>
        <w:rFonts w:ascii="TH SarabunPSK" w:hAnsi="TH SarabunPSK" w:cs="TH SarabunPSK"/>
        <w:b/>
        <w:bCs/>
        <w:noProof/>
        <w:sz w:val="64"/>
        <w:szCs w:val="64"/>
      </w:rPr>
      <w:pict>
        <v:shape id="_x0000_s2050" type="#_x0000_t32" style="position:absolute;margin-left:-4.5pt;margin-top:50.8pt;width:712.5pt;height:0;z-index:251660288;mso-position-horizontal-relative:text;mso-position-vertical-relative:text" o:connectortype="straight" strokeweight="4pt"/>
      </w:pict>
    </w:r>
    <w:r w:rsidR="005E0504" w:rsidRPr="00065CBB">
      <w:rPr>
        <w:rFonts w:ascii="TH SarabunPSK" w:hAnsi="TH SarabunPSK" w:cs="TH SarabunPSK"/>
        <w:b/>
        <w:bCs/>
        <w:sz w:val="64"/>
        <w:szCs w:val="64"/>
        <w:cs/>
      </w:rPr>
      <w:t xml:space="preserve">หมวด </w:t>
    </w:r>
    <w:r w:rsidR="00B35708" w:rsidRPr="00065CBB">
      <w:rPr>
        <w:rFonts w:ascii="TH SarabunPSK" w:hAnsi="TH SarabunPSK" w:cs="TH SarabunPSK"/>
        <w:b/>
        <w:bCs/>
        <w:sz w:val="64"/>
        <w:szCs w:val="64"/>
        <w:cs/>
      </w:rPr>
      <w:t>3 การให้ความสำคัญกับผู้บริการและผู้มีส่วนได้ส่วนเสีย</w:t>
    </w:r>
  </w:p>
  <w:p w:rsidR="005E0504" w:rsidRDefault="005E050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B0F9B"/>
    <w:multiLevelType w:val="hybridMultilevel"/>
    <w:tmpl w:val="E60ACD72"/>
    <w:lvl w:ilvl="0" w:tplc="0458F1AE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  <o:rules v:ext="edit">
        <o:r id="V:Rule3" type="connector" idref="#_x0000_s2050"/>
        <o:r id="V:Rule4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E0504"/>
    <w:rsid w:val="000174FD"/>
    <w:rsid w:val="00051FCE"/>
    <w:rsid w:val="00065CBB"/>
    <w:rsid w:val="00102B52"/>
    <w:rsid w:val="001442C4"/>
    <w:rsid w:val="0029492D"/>
    <w:rsid w:val="002A3B41"/>
    <w:rsid w:val="00472F4A"/>
    <w:rsid w:val="00563D05"/>
    <w:rsid w:val="005E0504"/>
    <w:rsid w:val="00641474"/>
    <w:rsid w:val="00647DDE"/>
    <w:rsid w:val="007926F2"/>
    <w:rsid w:val="007E589D"/>
    <w:rsid w:val="0096766B"/>
    <w:rsid w:val="00A7590F"/>
    <w:rsid w:val="00AA344B"/>
    <w:rsid w:val="00B35708"/>
    <w:rsid w:val="00BC3F6A"/>
    <w:rsid w:val="00E6512E"/>
    <w:rsid w:val="00F25ECC"/>
    <w:rsid w:val="00F6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E0504"/>
  </w:style>
  <w:style w:type="paragraph" w:styleId="a5">
    <w:name w:val="footer"/>
    <w:basedOn w:val="a"/>
    <w:link w:val="a6"/>
    <w:uiPriority w:val="99"/>
    <w:unhideWhenUsed/>
    <w:rsid w:val="005E05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E0504"/>
  </w:style>
  <w:style w:type="paragraph" w:styleId="a7">
    <w:name w:val="Balloon Text"/>
    <w:basedOn w:val="a"/>
    <w:link w:val="a8"/>
    <w:uiPriority w:val="99"/>
    <w:semiHidden/>
    <w:unhideWhenUsed/>
    <w:rsid w:val="005E050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E0504"/>
    <w:rPr>
      <w:rFonts w:ascii="Tahoma" w:hAnsi="Tahoma" w:cs="Angsana New"/>
      <w:sz w:val="16"/>
      <w:szCs w:val="20"/>
    </w:rPr>
  </w:style>
  <w:style w:type="table" w:styleId="a9">
    <w:name w:val="Table Grid"/>
    <w:basedOn w:val="a1"/>
    <w:uiPriority w:val="59"/>
    <w:rsid w:val="005E05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BC3F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407EF-61AB-4010-BF40-88E9B3D63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iLLUSiON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nungning praditphon</cp:lastModifiedBy>
  <cp:revision>7</cp:revision>
  <dcterms:created xsi:type="dcterms:W3CDTF">2015-02-05T03:33:00Z</dcterms:created>
  <dcterms:modified xsi:type="dcterms:W3CDTF">2015-02-11T02:54:00Z</dcterms:modified>
</cp:coreProperties>
</file>